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8A" w:rsidRPr="00641E0C" w:rsidRDefault="00CA0B8A" w:rsidP="00CA0B8A">
      <w:pPr>
        <w:jc w:val="center"/>
        <w:rPr>
          <w:b/>
        </w:rPr>
      </w:pPr>
      <w:r w:rsidRPr="00641E0C">
        <w:rPr>
          <w:b/>
        </w:rPr>
        <w:t>5</w:t>
      </w:r>
      <w:r w:rsidR="004431B3">
        <w:rPr>
          <w:b/>
        </w:rPr>
        <w:t>9</w:t>
      </w:r>
      <w:r w:rsidRPr="00641E0C">
        <w:rPr>
          <w:b/>
          <w:vertAlign w:val="superscript"/>
        </w:rPr>
        <w:t>e</w:t>
      </w:r>
      <w:r w:rsidRPr="00641E0C">
        <w:rPr>
          <w:b/>
        </w:rPr>
        <w:t xml:space="preserve"> Congrès des Sociétés historiques et archéologiques de Normandie </w:t>
      </w:r>
    </w:p>
    <w:p w:rsidR="00CA0B8A" w:rsidRPr="00C33DA8" w:rsidRDefault="004431B3" w:rsidP="00641E0C">
      <w:pPr>
        <w:jc w:val="center"/>
        <w:rPr>
          <w:b/>
          <w:color w:val="365F91" w:themeColor="accent1" w:themeShade="BF"/>
          <w:sz w:val="28"/>
        </w:rPr>
      </w:pPr>
      <w:r w:rsidRPr="00C33DA8">
        <w:rPr>
          <w:b/>
          <w:color w:val="365F91" w:themeColor="accent1" w:themeShade="BF"/>
          <w:sz w:val="28"/>
        </w:rPr>
        <w:t>AU HAVRE</w:t>
      </w:r>
      <w:r w:rsidR="00CA0B8A" w:rsidRPr="00C33DA8">
        <w:rPr>
          <w:b/>
          <w:color w:val="365F91" w:themeColor="accent1" w:themeShade="BF"/>
          <w:sz w:val="28"/>
        </w:rPr>
        <w:t xml:space="preserve">, </w:t>
      </w:r>
      <w:r w:rsidR="00C9354E" w:rsidRPr="00C33DA8">
        <w:rPr>
          <w:b/>
          <w:color w:val="365F91" w:themeColor="accent1" w:themeShade="BF"/>
          <w:sz w:val="28"/>
        </w:rPr>
        <w:t xml:space="preserve">du </w:t>
      </w:r>
      <w:r w:rsidR="007F0BC3" w:rsidRPr="00C33DA8">
        <w:rPr>
          <w:b/>
          <w:color w:val="365F91" w:themeColor="accent1" w:themeShade="BF"/>
          <w:sz w:val="28"/>
        </w:rPr>
        <w:t>1</w:t>
      </w:r>
      <w:r w:rsidRPr="00C33DA8">
        <w:rPr>
          <w:b/>
          <w:color w:val="365F91" w:themeColor="accent1" w:themeShade="BF"/>
          <w:sz w:val="28"/>
        </w:rPr>
        <w:t>6</w:t>
      </w:r>
      <w:r w:rsidR="00CA0B8A" w:rsidRPr="00C33DA8">
        <w:rPr>
          <w:b/>
          <w:color w:val="365F91" w:themeColor="accent1" w:themeShade="BF"/>
          <w:sz w:val="28"/>
        </w:rPr>
        <w:t xml:space="preserve"> au 1</w:t>
      </w:r>
      <w:r w:rsidRPr="00C33DA8">
        <w:rPr>
          <w:b/>
          <w:color w:val="365F91" w:themeColor="accent1" w:themeShade="BF"/>
          <w:sz w:val="28"/>
        </w:rPr>
        <w:t>9</w:t>
      </w:r>
      <w:r w:rsidR="00CA0B8A" w:rsidRPr="00C33DA8">
        <w:rPr>
          <w:b/>
          <w:color w:val="365F91" w:themeColor="accent1" w:themeShade="BF"/>
          <w:sz w:val="28"/>
        </w:rPr>
        <w:t xml:space="preserve"> octobre 20</w:t>
      </w:r>
      <w:r w:rsidR="007F0BC3" w:rsidRPr="00C33DA8">
        <w:rPr>
          <w:b/>
          <w:color w:val="365F91" w:themeColor="accent1" w:themeShade="BF"/>
          <w:sz w:val="28"/>
        </w:rPr>
        <w:t>2</w:t>
      </w:r>
      <w:r w:rsidRPr="00C33DA8">
        <w:rPr>
          <w:b/>
          <w:color w:val="365F91" w:themeColor="accent1" w:themeShade="BF"/>
          <w:sz w:val="28"/>
        </w:rPr>
        <w:t>4</w:t>
      </w:r>
      <w:r w:rsidR="007F0BC3" w:rsidRPr="00C33DA8">
        <w:rPr>
          <w:b/>
          <w:color w:val="365F91" w:themeColor="accent1" w:themeShade="BF"/>
          <w:sz w:val="28"/>
        </w:rPr>
        <w:t>.</w:t>
      </w:r>
    </w:p>
    <w:p w:rsidR="009B3639" w:rsidRPr="00C33DA8" w:rsidRDefault="009B3639" w:rsidP="00641E0C">
      <w:pPr>
        <w:jc w:val="center"/>
        <w:rPr>
          <w:b/>
          <w:color w:val="365F91" w:themeColor="accent1" w:themeShade="BF"/>
          <w:sz w:val="28"/>
        </w:rPr>
      </w:pPr>
    </w:p>
    <w:p w:rsidR="004431B3" w:rsidRPr="00C33DA8" w:rsidRDefault="004431B3" w:rsidP="00CA0B8A">
      <w:pPr>
        <w:jc w:val="center"/>
        <w:rPr>
          <w:b/>
          <w:color w:val="365F91" w:themeColor="accent1" w:themeShade="BF"/>
          <w:sz w:val="28"/>
        </w:rPr>
      </w:pPr>
      <w:r w:rsidRPr="00C33DA8">
        <w:rPr>
          <w:b/>
          <w:color w:val="365F91" w:themeColor="accent1" w:themeShade="BF"/>
          <w:sz w:val="28"/>
        </w:rPr>
        <w:t>L’ARCHITECTURE EN NORMANDIE</w:t>
      </w:r>
    </w:p>
    <w:p w:rsidR="004431B3" w:rsidRPr="00C33DA8" w:rsidRDefault="004431B3" w:rsidP="00CA0B8A">
      <w:pPr>
        <w:jc w:val="center"/>
        <w:rPr>
          <w:b/>
          <w:color w:val="365F91" w:themeColor="accent1" w:themeShade="BF"/>
          <w:sz w:val="28"/>
        </w:rPr>
      </w:pPr>
      <w:r w:rsidRPr="00C33DA8">
        <w:rPr>
          <w:b/>
          <w:color w:val="365F91" w:themeColor="accent1" w:themeShade="BF"/>
          <w:sz w:val="28"/>
        </w:rPr>
        <w:t xml:space="preserve">CONSTRUCTION ET RECONSTRUCTIONS </w:t>
      </w:r>
    </w:p>
    <w:p w:rsidR="004431B3" w:rsidRPr="00C33DA8" w:rsidRDefault="004431B3" w:rsidP="00CA0B8A">
      <w:pPr>
        <w:jc w:val="center"/>
        <w:rPr>
          <w:b/>
          <w:color w:val="244061" w:themeColor="accent1" w:themeShade="80"/>
          <w:sz w:val="28"/>
        </w:rPr>
      </w:pPr>
    </w:p>
    <w:p w:rsidR="00CA0B8A" w:rsidRDefault="00CA0B8A" w:rsidP="00CA0B8A">
      <w:pPr>
        <w:jc w:val="center"/>
        <w:rPr>
          <w:b/>
          <w:sz w:val="28"/>
        </w:rPr>
      </w:pPr>
      <w:r>
        <w:rPr>
          <w:b/>
          <w:sz w:val="28"/>
        </w:rPr>
        <w:t>Proposition de communication</w:t>
      </w:r>
    </w:p>
    <w:p w:rsidR="009371A5" w:rsidRDefault="009371A5" w:rsidP="00CA0B8A">
      <w:pPr>
        <w:jc w:val="center"/>
        <w:rPr>
          <w:b/>
          <w:sz w:val="28"/>
        </w:rPr>
      </w:pPr>
    </w:p>
    <w:p w:rsidR="009371A5" w:rsidRDefault="009371A5" w:rsidP="009371A5">
      <w:pPr>
        <w:jc w:val="both"/>
        <w:rPr>
          <w:sz w:val="18"/>
          <w:szCs w:val="16"/>
        </w:rPr>
      </w:pPr>
      <w:r w:rsidRPr="00CA0B8A">
        <w:rPr>
          <w:sz w:val="18"/>
          <w:szCs w:val="16"/>
        </w:rPr>
        <w:t>Les propositions de communication seront examinées</w:t>
      </w:r>
      <w:r>
        <w:rPr>
          <w:sz w:val="18"/>
          <w:szCs w:val="16"/>
        </w:rPr>
        <w:t xml:space="preserve"> </w:t>
      </w:r>
      <w:r w:rsidRPr="00CA0B8A">
        <w:rPr>
          <w:sz w:val="18"/>
          <w:szCs w:val="16"/>
        </w:rPr>
        <w:t>au printemps 20</w:t>
      </w:r>
      <w:r w:rsidR="005B1C91">
        <w:rPr>
          <w:sz w:val="18"/>
          <w:szCs w:val="16"/>
        </w:rPr>
        <w:t>24</w:t>
      </w:r>
      <w:r w:rsidRPr="00CA0B8A">
        <w:rPr>
          <w:sz w:val="18"/>
          <w:szCs w:val="16"/>
        </w:rPr>
        <w:t xml:space="preserve"> (pour une réponse</w:t>
      </w:r>
      <w:r>
        <w:rPr>
          <w:sz w:val="18"/>
          <w:szCs w:val="16"/>
        </w:rPr>
        <w:t xml:space="preserve"> </w:t>
      </w:r>
      <w:r w:rsidRPr="00CB6393">
        <w:rPr>
          <w:sz w:val="18"/>
          <w:szCs w:val="16"/>
        </w:rPr>
        <w:t>mi-avril</w:t>
      </w:r>
      <w:r w:rsidRPr="00CA0B8A">
        <w:rPr>
          <w:sz w:val="18"/>
          <w:szCs w:val="16"/>
        </w:rPr>
        <w:t xml:space="preserve">) par le comité scientifique du congrès qui </w:t>
      </w:r>
      <w:r w:rsidRPr="005B1C91">
        <w:rPr>
          <w:b/>
          <w:sz w:val="18"/>
          <w:szCs w:val="16"/>
        </w:rPr>
        <w:t>retiendra en priorité les travaux les plus innovants par leur problématique ou leurs sources</w:t>
      </w:r>
      <w:r w:rsidRPr="00CA0B8A">
        <w:rPr>
          <w:sz w:val="18"/>
          <w:szCs w:val="16"/>
        </w:rPr>
        <w:t xml:space="preserve"> et ceux qui s’inscrivent le mieux dans le thème tel qu’il est défini par les orientations de recherche indiquées dans la circulaire d’annonce. </w:t>
      </w:r>
    </w:p>
    <w:p w:rsidR="009371A5" w:rsidRPr="00CA0B8A" w:rsidRDefault="009371A5" w:rsidP="009371A5">
      <w:pPr>
        <w:jc w:val="both"/>
        <w:rPr>
          <w:sz w:val="18"/>
          <w:szCs w:val="16"/>
        </w:rPr>
      </w:pPr>
      <w:r w:rsidRPr="009B3639">
        <w:rPr>
          <w:b/>
          <w:sz w:val="20"/>
          <w:szCs w:val="20"/>
        </w:rPr>
        <w:t>La durée des communications ne doit pas excéder vingt minutes</w:t>
      </w:r>
      <w:r w:rsidRPr="009B3639">
        <w:rPr>
          <w:sz w:val="20"/>
          <w:szCs w:val="20"/>
        </w:rPr>
        <w:t xml:space="preserve">. </w:t>
      </w:r>
      <w:r>
        <w:rPr>
          <w:sz w:val="18"/>
          <w:szCs w:val="16"/>
        </w:rPr>
        <w:t xml:space="preserve">Un </w:t>
      </w:r>
      <w:r w:rsidRPr="005B1C91">
        <w:rPr>
          <w:b/>
          <w:sz w:val="18"/>
          <w:szCs w:val="16"/>
        </w:rPr>
        <w:t xml:space="preserve">vidéoprojecteur </w:t>
      </w:r>
      <w:r w:rsidRPr="00CA0B8A">
        <w:rPr>
          <w:sz w:val="18"/>
          <w:szCs w:val="16"/>
        </w:rPr>
        <w:t>sera à la disposition des orateurs</w:t>
      </w:r>
      <w:r>
        <w:rPr>
          <w:sz w:val="18"/>
          <w:szCs w:val="16"/>
        </w:rPr>
        <w:t xml:space="preserve"> (prévoir une clef USB à enregistrer avant la séance)</w:t>
      </w:r>
      <w:r w:rsidRPr="00CA0B8A">
        <w:rPr>
          <w:sz w:val="18"/>
          <w:szCs w:val="16"/>
        </w:rPr>
        <w:t xml:space="preserve">. Les auteurs s’engagent à présenter </w:t>
      </w:r>
      <w:r>
        <w:rPr>
          <w:sz w:val="18"/>
          <w:szCs w:val="16"/>
        </w:rPr>
        <w:t>leur communication à l’horaire défini par les organisateurs.</w:t>
      </w:r>
      <w:r w:rsidR="009B3639">
        <w:rPr>
          <w:sz w:val="18"/>
          <w:szCs w:val="16"/>
        </w:rPr>
        <w:t xml:space="preserve"> </w:t>
      </w:r>
      <w:r w:rsidRPr="00CA0B8A">
        <w:rPr>
          <w:sz w:val="18"/>
          <w:szCs w:val="16"/>
        </w:rPr>
        <w:t>Ils demeurent pro</w:t>
      </w:r>
      <w:r>
        <w:rPr>
          <w:sz w:val="18"/>
          <w:szCs w:val="16"/>
        </w:rPr>
        <w:t xml:space="preserve">priétaires de leur texte, mais </w:t>
      </w:r>
      <w:r w:rsidRPr="00CA0B8A">
        <w:rPr>
          <w:sz w:val="18"/>
          <w:szCs w:val="16"/>
        </w:rPr>
        <w:t xml:space="preserve">réservent, à titre gracieux, la priorité de sa publication aux actes du congrès. Ils recevront </w:t>
      </w:r>
      <w:r>
        <w:rPr>
          <w:sz w:val="18"/>
          <w:szCs w:val="16"/>
        </w:rPr>
        <w:t xml:space="preserve">après le </w:t>
      </w:r>
      <w:r w:rsidRPr="00CA0B8A">
        <w:rPr>
          <w:sz w:val="18"/>
          <w:szCs w:val="16"/>
        </w:rPr>
        <w:t>congrès les consignes de présentation de leur texte écrit</w:t>
      </w:r>
      <w:r>
        <w:rPr>
          <w:sz w:val="18"/>
          <w:szCs w:val="16"/>
        </w:rPr>
        <w:t>,</w:t>
      </w:r>
      <w:r w:rsidRPr="00CA0B8A">
        <w:rPr>
          <w:sz w:val="18"/>
          <w:szCs w:val="16"/>
        </w:rPr>
        <w:t xml:space="preserve"> dont la longueur sera de l’ordre de 25 000 à 35 000 </w:t>
      </w:r>
      <w:r w:rsidR="004176BC" w:rsidRPr="008B0F88">
        <w:rPr>
          <w:sz w:val="18"/>
          <w:szCs w:val="16"/>
        </w:rPr>
        <w:t>signes (carac</w:t>
      </w:r>
      <w:r w:rsidR="008B0F88" w:rsidRPr="008B0F88">
        <w:rPr>
          <w:sz w:val="18"/>
          <w:szCs w:val="16"/>
        </w:rPr>
        <w:t>t</w:t>
      </w:r>
      <w:r w:rsidR="004176BC" w:rsidRPr="008B0F88">
        <w:rPr>
          <w:sz w:val="18"/>
          <w:szCs w:val="16"/>
        </w:rPr>
        <w:t>ères+espaces)</w:t>
      </w:r>
      <w:r w:rsidRPr="00CA0B8A">
        <w:rPr>
          <w:sz w:val="18"/>
          <w:szCs w:val="16"/>
        </w:rPr>
        <w:t xml:space="preserve"> selon le nombre de communications retenues.</w:t>
      </w:r>
    </w:p>
    <w:p w:rsidR="004431B3" w:rsidRPr="004431B3" w:rsidRDefault="004431B3" w:rsidP="005B1C91">
      <w:pPr>
        <w:jc w:val="center"/>
      </w:pPr>
      <w:r w:rsidRPr="005B1C91">
        <w:rPr>
          <w:b/>
          <w:color w:val="FF0000"/>
          <w:u w:val="single"/>
        </w:rPr>
        <w:t>À retourner avant le </w:t>
      </w:r>
      <w:r w:rsidR="005B1C91" w:rsidRPr="005B1C91">
        <w:rPr>
          <w:b/>
          <w:color w:val="FF0000"/>
          <w:u w:val="single"/>
        </w:rPr>
        <w:t>30 mars 2024</w:t>
      </w:r>
      <w:r>
        <w:rPr>
          <w:b/>
        </w:rPr>
        <w:t xml:space="preserve"> </w:t>
      </w:r>
      <w:r w:rsidR="00CA0B8A" w:rsidRPr="00641E0C">
        <w:rPr>
          <w:b/>
        </w:rPr>
        <w:t>(</w:t>
      </w:r>
      <w:r>
        <w:rPr>
          <w:b/>
        </w:rPr>
        <w:t>d</w:t>
      </w:r>
      <w:r w:rsidR="00CA0B8A" w:rsidRPr="00641E0C">
        <w:rPr>
          <w:b/>
        </w:rPr>
        <w:t>élai de rigueur</w:t>
      </w:r>
      <w:r w:rsidR="00CA0B8A">
        <w:t>)</w:t>
      </w:r>
      <w:r w:rsidR="009B3639">
        <w:t xml:space="preserve"> </w:t>
      </w:r>
      <w:r w:rsidR="005B1C91">
        <w:t xml:space="preserve">                                                            </w:t>
      </w:r>
      <w:r w:rsidR="009B3639">
        <w:t xml:space="preserve">à </w:t>
      </w:r>
      <w:r>
        <w:t xml:space="preserve"> </w:t>
      </w:r>
      <w:hyperlink r:id="rId4" w:history="1">
        <w:r w:rsidRPr="004431B3">
          <w:rPr>
            <w:rStyle w:val="Lienhypertexte"/>
            <w:sz w:val="28"/>
          </w:rPr>
          <w:t>fshan@laposte.net</w:t>
        </w:r>
      </w:hyperlink>
      <w:r w:rsidRPr="004431B3">
        <w:rPr>
          <w:rStyle w:val="Lienhypertexte"/>
          <w:sz w:val="28"/>
          <w:u w:val="none"/>
        </w:rPr>
        <w:t xml:space="preserve"> </w:t>
      </w:r>
      <w:r w:rsidRPr="004431B3">
        <w:rPr>
          <w:rStyle w:val="Lienhypertexte"/>
          <w:color w:val="auto"/>
          <w:sz w:val="28"/>
          <w:u w:val="none"/>
        </w:rPr>
        <w:t>ou</w:t>
      </w:r>
      <w:r w:rsidRPr="004431B3">
        <w:rPr>
          <w:rStyle w:val="Lienhypertexte"/>
          <w:color w:val="auto"/>
          <w:sz w:val="28"/>
        </w:rPr>
        <w:t xml:space="preserve"> secretaire@fshan.fr</w:t>
      </w:r>
    </w:p>
    <w:p w:rsidR="004431B3" w:rsidRDefault="004431B3" w:rsidP="004431B3"/>
    <w:p w:rsidR="00CA0B8A" w:rsidRDefault="00CA0B8A" w:rsidP="004431B3">
      <w:r>
        <w:t>NOM :</w:t>
      </w:r>
      <w:r>
        <w:tab/>
        <w:t xml:space="preserve">                                  </w:t>
      </w:r>
      <w:r w:rsidR="00D02C52">
        <w:t xml:space="preserve">          </w:t>
      </w:r>
      <w:r>
        <w:t xml:space="preserve"> Prénom :</w:t>
      </w:r>
    </w:p>
    <w:p w:rsidR="003F0122" w:rsidRDefault="003F0122" w:rsidP="00CA0B8A">
      <w:pPr>
        <w:jc w:val="both"/>
      </w:pPr>
      <w:r>
        <w:t>Adresse :</w:t>
      </w:r>
    </w:p>
    <w:p w:rsidR="00CA0B8A" w:rsidRDefault="00CA0B8A" w:rsidP="00CA0B8A">
      <w:pPr>
        <w:spacing w:before="120"/>
        <w:jc w:val="both"/>
        <w:rPr>
          <w:rStyle w:val="Lienhypertexte"/>
          <w:rFonts w:ascii="Arial" w:hAnsi="Arial" w:cs="Arial"/>
          <w:sz w:val="18"/>
          <w:szCs w:val="9"/>
        </w:rPr>
      </w:pPr>
      <w:r>
        <w:t xml:space="preserve">Téléphone :  </w:t>
      </w:r>
      <w:r>
        <w:tab/>
      </w:r>
      <w:r>
        <w:tab/>
      </w:r>
      <w:r>
        <w:tab/>
      </w:r>
      <w:r w:rsidR="007F0BC3">
        <w:t xml:space="preserve">      </w:t>
      </w:r>
      <w:r w:rsidR="0002245C">
        <w:t xml:space="preserve">  </w:t>
      </w:r>
      <w:r>
        <w:t>Courriel : </w:t>
      </w:r>
    </w:p>
    <w:p w:rsidR="00CA0B8A" w:rsidRDefault="00CA0B8A" w:rsidP="00CA0B8A">
      <w:pPr>
        <w:spacing w:before="120"/>
        <w:jc w:val="both"/>
      </w:pPr>
      <w:r>
        <w:t xml:space="preserve">Société </w:t>
      </w:r>
      <w:r w:rsidR="003F0122">
        <w:t xml:space="preserve">adhérente à la FSHAN </w:t>
      </w:r>
      <w:r>
        <w:t>ou organisme :</w:t>
      </w:r>
    </w:p>
    <w:p w:rsidR="00CA0B8A" w:rsidRDefault="00CA0B8A" w:rsidP="00CA0B8A">
      <w:pPr>
        <w:spacing w:before="120"/>
        <w:jc w:val="both"/>
      </w:pPr>
      <w:proofErr w:type="gramStart"/>
      <w:r>
        <w:t>propose</w:t>
      </w:r>
      <w:proofErr w:type="gramEnd"/>
      <w:r>
        <w:t xml:space="preserve"> de présenter une communication sur le thème suivant :</w:t>
      </w:r>
    </w:p>
    <w:p w:rsidR="00CA0B8A" w:rsidRPr="004431B3" w:rsidRDefault="004431B3" w:rsidP="00CA0B8A">
      <w:pPr>
        <w:spacing w:before="120"/>
        <w:jc w:val="both"/>
        <w:rPr>
          <w:b/>
          <w:sz w:val="22"/>
        </w:rPr>
      </w:pPr>
      <w:r w:rsidRPr="004431B3">
        <w:rPr>
          <w:b/>
          <w:sz w:val="22"/>
        </w:rPr>
        <w:t>TITRE :</w:t>
      </w:r>
      <w:r w:rsidR="009371A5" w:rsidRPr="004431B3">
        <w:rPr>
          <w:b/>
          <w:sz w:val="22"/>
        </w:rPr>
        <w:t xml:space="preserve">  </w:t>
      </w:r>
    </w:p>
    <w:p w:rsidR="00CA0B8A" w:rsidRDefault="00CA0B8A" w:rsidP="00CA0B8A">
      <w:pPr>
        <w:jc w:val="both"/>
      </w:pPr>
    </w:p>
    <w:p w:rsidR="00CA0B8A" w:rsidRPr="004431B3" w:rsidRDefault="00CA0B8A" w:rsidP="00CA0B8A">
      <w:pPr>
        <w:jc w:val="both"/>
        <w:rPr>
          <w:b/>
          <w:bCs/>
          <w:sz w:val="22"/>
        </w:rPr>
      </w:pPr>
      <w:r w:rsidRPr="004431B3">
        <w:rPr>
          <w:b/>
          <w:bCs/>
          <w:sz w:val="22"/>
        </w:rPr>
        <w:t>RÉSUMÉ </w:t>
      </w:r>
      <w:r w:rsidR="005E44F3" w:rsidRPr="004431B3">
        <w:rPr>
          <w:bCs/>
          <w:sz w:val="22"/>
        </w:rPr>
        <w:t>(</w:t>
      </w:r>
      <w:r w:rsidR="005E44F3" w:rsidRPr="005B1C91">
        <w:rPr>
          <w:b/>
          <w:bCs/>
          <w:color w:val="FF0000"/>
          <w:sz w:val="22"/>
        </w:rPr>
        <w:t xml:space="preserve">une </w:t>
      </w:r>
      <w:r w:rsidR="005E44F3" w:rsidRPr="005B1C91">
        <w:rPr>
          <w:b/>
          <w:bCs/>
          <w:color w:val="FF0000"/>
          <w:sz w:val="22"/>
          <w:u w:val="single"/>
        </w:rPr>
        <w:t>vingtaine</w:t>
      </w:r>
      <w:r w:rsidR="005E44F3" w:rsidRPr="005B1C91">
        <w:rPr>
          <w:b/>
          <w:bCs/>
          <w:color w:val="FF0000"/>
          <w:sz w:val="22"/>
        </w:rPr>
        <w:t xml:space="preserve"> de lignes</w:t>
      </w:r>
      <w:r w:rsidR="005E44F3" w:rsidRPr="004431B3">
        <w:rPr>
          <w:bCs/>
          <w:sz w:val="22"/>
        </w:rPr>
        <w:t xml:space="preserve">) </w:t>
      </w:r>
      <w:r w:rsidRPr="004431B3">
        <w:rPr>
          <w:bCs/>
          <w:sz w:val="22"/>
        </w:rPr>
        <w:t>:</w:t>
      </w:r>
    </w:p>
    <w:p w:rsidR="00CA0B8A" w:rsidRDefault="00CA0B8A" w:rsidP="00CA0B8A">
      <w:pPr>
        <w:jc w:val="both"/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CA0B8A" w:rsidRDefault="00CA0B8A" w:rsidP="00CA0B8A">
      <w:pPr>
        <w:jc w:val="both"/>
        <w:rPr>
          <w:b/>
          <w:bCs/>
          <w:caps/>
        </w:rPr>
      </w:pPr>
    </w:p>
    <w:p w:rsidR="005B1C91" w:rsidRDefault="005B1C91" w:rsidP="00CA0B8A">
      <w:pPr>
        <w:rPr>
          <w:b/>
          <w:sz w:val="22"/>
          <w:u w:val="single"/>
        </w:rPr>
      </w:pPr>
    </w:p>
    <w:p w:rsidR="005B1C91" w:rsidRDefault="005B1C91" w:rsidP="00CA0B8A">
      <w:pPr>
        <w:rPr>
          <w:b/>
          <w:sz w:val="22"/>
          <w:u w:val="single"/>
        </w:rPr>
      </w:pPr>
    </w:p>
    <w:p w:rsidR="00CA0B8A" w:rsidRDefault="005E44F3" w:rsidP="00CA0B8A">
      <w:pPr>
        <w:rPr>
          <w:b/>
          <w:bCs/>
        </w:rPr>
      </w:pPr>
      <w:r w:rsidRPr="004431B3">
        <w:rPr>
          <w:b/>
          <w:sz w:val="22"/>
          <w:u w:val="single"/>
        </w:rPr>
        <w:t>PRINCIPALES</w:t>
      </w:r>
      <w:r w:rsidRPr="004431B3">
        <w:rPr>
          <w:b/>
          <w:sz w:val="22"/>
        </w:rPr>
        <w:t xml:space="preserve"> </w:t>
      </w:r>
      <w:r w:rsidR="00CA0B8A" w:rsidRPr="004431B3">
        <w:rPr>
          <w:b/>
          <w:sz w:val="22"/>
        </w:rPr>
        <w:t>SOURCES UTILIS</w:t>
      </w:r>
      <w:r w:rsidR="00CA0B8A" w:rsidRPr="004431B3">
        <w:rPr>
          <w:rFonts w:cs="Times New Roman"/>
          <w:b/>
          <w:sz w:val="22"/>
        </w:rPr>
        <w:t>É</w:t>
      </w:r>
      <w:r w:rsidR="00CA0B8A" w:rsidRPr="004431B3">
        <w:rPr>
          <w:b/>
          <w:sz w:val="22"/>
        </w:rPr>
        <w:t xml:space="preserve">ES </w:t>
      </w:r>
      <w:r w:rsidR="005B1C91">
        <w:rPr>
          <w:b/>
          <w:sz w:val="22"/>
        </w:rPr>
        <w:t xml:space="preserve"> (</w:t>
      </w:r>
      <w:r w:rsidR="00375800">
        <w:rPr>
          <w:b/>
          <w:sz w:val="22"/>
        </w:rPr>
        <w:t>5</w:t>
      </w:r>
      <w:r w:rsidR="005B1C91">
        <w:rPr>
          <w:b/>
          <w:sz w:val="22"/>
        </w:rPr>
        <w:t xml:space="preserve"> maximum) </w:t>
      </w:r>
      <w:r w:rsidR="00CA0B8A">
        <w:rPr>
          <w:b/>
        </w:rPr>
        <w:t>:</w:t>
      </w:r>
    </w:p>
    <w:p w:rsidR="005B1C91" w:rsidRDefault="005B1C91"/>
    <w:p w:rsidR="005B1C91" w:rsidRDefault="005B1C91"/>
    <w:p w:rsidR="005B1C91" w:rsidRDefault="005B1C91"/>
    <w:p w:rsidR="005B1C91" w:rsidRDefault="005B1C91"/>
    <w:p w:rsidR="005B1C91" w:rsidRDefault="005B1C91"/>
    <w:sectPr w:rsidR="005B1C91" w:rsidSect="00F0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0B8A"/>
    <w:rsid w:val="0002245C"/>
    <w:rsid w:val="00060174"/>
    <w:rsid w:val="00081D87"/>
    <w:rsid w:val="001359D3"/>
    <w:rsid w:val="00172D16"/>
    <w:rsid w:val="00185EC2"/>
    <w:rsid w:val="00186997"/>
    <w:rsid w:val="002108A8"/>
    <w:rsid w:val="002360F2"/>
    <w:rsid w:val="00300681"/>
    <w:rsid w:val="00356CF4"/>
    <w:rsid w:val="00375800"/>
    <w:rsid w:val="00376217"/>
    <w:rsid w:val="003906A2"/>
    <w:rsid w:val="003B5D26"/>
    <w:rsid w:val="003E7928"/>
    <w:rsid w:val="003F0122"/>
    <w:rsid w:val="00416E06"/>
    <w:rsid w:val="004176BC"/>
    <w:rsid w:val="00431A1A"/>
    <w:rsid w:val="004431B3"/>
    <w:rsid w:val="004B7303"/>
    <w:rsid w:val="004C4941"/>
    <w:rsid w:val="004E3A55"/>
    <w:rsid w:val="00547FF1"/>
    <w:rsid w:val="00566782"/>
    <w:rsid w:val="005B1C91"/>
    <w:rsid w:val="005B6C56"/>
    <w:rsid w:val="005E44F3"/>
    <w:rsid w:val="00641E0C"/>
    <w:rsid w:val="0069690C"/>
    <w:rsid w:val="006C1969"/>
    <w:rsid w:val="006C1A5F"/>
    <w:rsid w:val="007461E0"/>
    <w:rsid w:val="00765FA3"/>
    <w:rsid w:val="007B1BD2"/>
    <w:rsid w:val="007E16BF"/>
    <w:rsid w:val="007F0BC3"/>
    <w:rsid w:val="0085601F"/>
    <w:rsid w:val="008B0F88"/>
    <w:rsid w:val="008C7E25"/>
    <w:rsid w:val="009371A5"/>
    <w:rsid w:val="009B3639"/>
    <w:rsid w:val="009F4885"/>
    <w:rsid w:val="00A32220"/>
    <w:rsid w:val="00A43873"/>
    <w:rsid w:val="00AB3CAE"/>
    <w:rsid w:val="00AC0464"/>
    <w:rsid w:val="00AF63DB"/>
    <w:rsid w:val="00BA1B1C"/>
    <w:rsid w:val="00C33DA8"/>
    <w:rsid w:val="00C62E76"/>
    <w:rsid w:val="00C67701"/>
    <w:rsid w:val="00C9354E"/>
    <w:rsid w:val="00CA0B8A"/>
    <w:rsid w:val="00CA4652"/>
    <w:rsid w:val="00CB6393"/>
    <w:rsid w:val="00D02C52"/>
    <w:rsid w:val="00D5110B"/>
    <w:rsid w:val="00D77ADE"/>
    <w:rsid w:val="00DA2CEC"/>
    <w:rsid w:val="00DB10BE"/>
    <w:rsid w:val="00E90256"/>
    <w:rsid w:val="00F007AE"/>
    <w:rsid w:val="00FA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A0B8A"/>
    <w:rPr>
      <w:color w:val="0000FF"/>
      <w:u w:val="single"/>
    </w:rPr>
  </w:style>
  <w:style w:type="paragraph" w:customStyle="1" w:styleId="Standard">
    <w:name w:val="Standard"/>
    <w:rsid w:val="00CA0B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0B8A"/>
    <w:pPr>
      <w:suppressLineNumbers/>
    </w:pPr>
  </w:style>
  <w:style w:type="paragraph" w:styleId="NormalWeb">
    <w:name w:val="Normal (Web)"/>
    <w:basedOn w:val="Normal"/>
    <w:rsid w:val="00CA0B8A"/>
    <w:pPr>
      <w:widowControl/>
      <w:autoSpaceDN/>
      <w:spacing w:after="240" w:line="312" w:lineRule="atLeast"/>
    </w:pPr>
    <w:rPr>
      <w:rFonts w:eastAsia="Times New Roman" w:cs="Times New Roman"/>
      <w:kern w:val="0"/>
      <w:lang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B63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han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31</cp:revision>
  <dcterms:created xsi:type="dcterms:W3CDTF">2020-07-02T12:39:00Z</dcterms:created>
  <dcterms:modified xsi:type="dcterms:W3CDTF">2023-09-04T09:27:00Z</dcterms:modified>
</cp:coreProperties>
</file>